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281340" w14:textId="77777777" w:rsidR="004F4B14" w:rsidRPr="00191F41" w:rsidRDefault="004F4B14" w:rsidP="00191F41">
      <w:pPr>
        <w:jc w:val="center"/>
        <w:rPr>
          <w:b/>
          <w:bCs/>
        </w:rPr>
      </w:pPr>
      <w:r w:rsidRPr="00191F41">
        <w:rPr>
          <w:b/>
          <w:bCs/>
        </w:rPr>
        <w:t>VEKÂLETNAME</w:t>
      </w:r>
    </w:p>
    <w:p w14:paraId="555CD043" w14:textId="3F7EDDBF" w:rsidR="00E8318C" w:rsidRDefault="004F4B14" w:rsidP="00BF715C">
      <w:r>
        <w:t xml:space="preserve">VEKİL </w:t>
      </w:r>
      <w:r w:rsidR="00BF715C">
        <w:t>TAYİN EDİLEN</w:t>
      </w:r>
      <w:r>
        <w:t xml:space="preserve"> : </w:t>
      </w:r>
      <w:r w:rsidR="002760E5">
        <w:t>Ankara 1 Barosu’na kayıtlı</w:t>
      </w:r>
      <w:r>
        <w:t xml:space="preserve"> Av. </w:t>
      </w:r>
      <w:r w:rsidR="002760E5">
        <w:t>Melih KÜÇÜKCANKURTARAN 49777436704</w:t>
      </w:r>
      <w:r>
        <w:t xml:space="preserve"> </w:t>
      </w:r>
      <w:r w:rsidR="00BF715C">
        <w:t>TC</w:t>
      </w:r>
    </w:p>
    <w:p w14:paraId="55987A23" w14:textId="66DDDD46" w:rsidR="00191F41" w:rsidRDefault="002760E5" w:rsidP="00191F41">
      <w:r>
        <w:t xml:space="preserve">Adres : </w:t>
      </w:r>
      <w:r w:rsidR="00D73947">
        <w:t>Kızılırmak Mah. Ufuk Üniversitesi Cad. Next Level Loft Ofis No:4/51 Çankaya/Ankara</w:t>
      </w:r>
    </w:p>
    <w:p w14:paraId="65BD55AC" w14:textId="21D0EB41" w:rsidR="004F4B14" w:rsidRDefault="004F4B14" w:rsidP="00BF715C">
      <w:pPr>
        <w:jc w:val="both"/>
      </w:pPr>
      <w:r>
        <w:t xml:space="preserve">Ruhsat sahibi yada işleteni olduğum araçların karışmış oldukları trafik kazaları ile sınırlı olmak üzere, araçlarımda oluşan hasar tutarının, değer kaybı bedelinin, hukuksal koruma tazminatlarının, kaza sebebiyle ortaya çıkan ticari kazanç kayıplarını ve kazalardaki kusur durumlarının tespiti amacıyla ekspertiz raporu ve uzman bilirkişi raporu almaya ve rapor ücretlerini ödemeye ve aracın diğer tüm trafik kaza tazminatlarının takip talep ve tahsili ile sınırlı olmak üzere Türkiye Cumhuriyeti mahkemelerinin, meclislerinin, HMK'nın ilgili maddeleri uyarınca Sigorta Tahkim Komisyonu ve Arabuluculuk, uzlaştırma dahil alternatif uyuşmazlık çözüm yollarına başvurmaya, sigorta eksperlerinden evrak talep etmeye, icra daireleri, il ve ilçe tüketici hakem heyetlerinin, komisyonlarının, her kısım ve derecesinde beni temsile, hak ve menfaatlerimi korumaya, dava açmaya, icra takibinde bulunmaya her nevi dilekçe ve layihaları kendi imzası ile ilgili mercilere vermeye, tebliğ ve tebellüğe ihtiyati ve icrai tedbir almaya ve yaptırmaya, şikayete ve şikayetten vazgeçmeye, icra daireleri, mahkeme ve üst mahkemeler ile diğer devlet dairelerinin tümünde benim adıma işleri takibe ve intaca ve gerekli işlemleri yaptırmaya, murafaaya, temyiz-i davaya, temyizden feragate, ahz-u kabza, arabuluculuk yapmaya,  sulh ve ibraya, davadan feragat ve feragati davayı kabule, temyizden, karar düzeltmeden, feragate davanın tamamını </w:t>
      </w:r>
      <w:r w:rsidR="00191F41">
        <w:t>ıslah</w:t>
      </w:r>
      <w:r>
        <w:t xml:space="preserve"> etmeye, noter marifeti veya sair şekillerle protesto, ihtar, ihbar ve diğer tüm işlemleri gerçekleştirmeye, adıma kayıtlı araçların tescil bilgilerine ilişkin dökümlerin örneklerini ilgili kurumlardan temin etmeye, </w:t>
      </w:r>
      <w:r w:rsidR="00191F41" w:rsidRPr="00191F41">
        <w:t>Kişisel verilerin korunması kanununda belirtilen ilgili kişinin özel nitelikli kişisel verilerinin işlenmesi ve aktarılması için bilgi ve belge talep etmeye, 6698 sayılı Kişisel Verilen Korunması Kanununun 5 ve 6.maddeleri uyarınca kişisel ve öz nitelikli verilerimin 5684 sayılı Sigortacılık Kanunu madde 30 ve Hukuk Muhakemeleri Kanunu kapsamında yargılama faaliyetlerinin yürütülmesi ve uyuşmazlığın çözümü için hakemlere, bilirkişilere, yetkili Kamu kurum ve kuruluşlarına, yüksek yargı merciilerine, süreçlerin sisteme girişi ve yedeklenmesi maksadıyla iç ve dış veri işleyenlere; yedeklenmesi ve işlenmesi amacıyla açık rıza beyanı vermeye, Sigorta şirketlerinden tazminat bedelleri ve para almaya, Sigorta Tahkim Komisyonu başvurmaya, tahkim sözleşmesi, hakem tayin etmeye, ıslah etmeye, ilgili Sigorta Şirketi ve eksper bürolarından belge ve bilgi talep etmeye</w:t>
      </w:r>
      <w:r w:rsidR="00191F41">
        <w:t xml:space="preserve">, </w:t>
      </w:r>
      <w:r w:rsidR="00191F41" w:rsidRPr="00191F41">
        <w:t xml:space="preserve">Cumhuriyet Başsavcılıklarından Bilgi ve belge talep etmeye </w:t>
      </w:r>
      <w:r>
        <w:t>bu yetkilerinin bir kısmı veya tamamı ile 5684 sayılı kanun ek madde 6.'da sayılı kişilere tevkil etmeye yetkili</w:t>
      </w:r>
      <w:r w:rsidR="009D02BA">
        <w:t xml:space="preserve"> </w:t>
      </w:r>
      <w:r>
        <w:t xml:space="preserve">olmak üzere münferiden mezun ve yetkili olmak üzere </w:t>
      </w:r>
      <w:r w:rsidR="002760E5">
        <w:t>Ankara</w:t>
      </w:r>
      <w:r w:rsidR="006B0D29">
        <w:t xml:space="preserve"> 1 No’lu</w:t>
      </w:r>
      <w:r w:rsidR="002760E5">
        <w:t xml:space="preserve"> </w:t>
      </w:r>
      <w:r>
        <w:t>Barosu</w:t>
      </w:r>
      <w:r w:rsidR="00E8318C">
        <w:t xml:space="preserve">'na </w:t>
      </w:r>
      <w:r w:rsidR="006B0D29">
        <w:t xml:space="preserve">32834 sicil numarası ile </w:t>
      </w:r>
      <w:r w:rsidR="00E8318C">
        <w:t>kayıtlı</w:t>
      </w:r>
      <w:r w:rsidR="006B0D29">
        <w:t xml:space="preserve"> </w:t>
      </w:r>
      <w:r w:rsidR="006B0D29">
        <w:t xml:space="preserve">49777436704 </w:t>
      </w:r>
      <w:r w:rsidR="006B0D29">
        <w:t xml:space="preserve">TC kimlik numaralı </w:t>
      </w:r>
      <w:r w:rsidR="002760E5">
        <w:t xml:space="preserve">Av. Melih KÜÇÜKCANKURTARAN </w:t>
      </w:r>
      <w:r w:rsidR="006B0D29">
        <w:t>t</w:t>
      </w:r>
      <w:r w:rsidR="008F57B3">
        <w:t>arafımdan</w:t>
      </w:r>
      <w:r w:rsidR="001067D6">
        <w:t xml:space="preserve"> vekil tayin edildi.</w:t>
      </w:r>
    </w:p>
    <w:p w14:paraId="5C85D1E4" w14:textId="77777777" w:rsidR="00191F41" w:rsidRDefault="00191F41" w:rsidP="004F4B14"/>
    <w:p w14:paraId="2B8CA1FE" w14:textId="3C1714CD" w:rsidR="004F4B14" w:rsidRDefault="004F4B14" w:rsidP="004F4B14">
      <w:r>
        <w:t>VEKİL EDEN :</w:t>
      </w:r>
    </w:p>
    <w:p w14:paraId="4D2F6670" w14:textId="77777777" w:rsidR="004F4B14" w:rsidRDefault="004F4B14" w:rsidP="004F4B14"/>
    <w:p w14:paraId="0E5632A1" w14:textId="77777777" w:rsidR="004F4B14" w:rsidRDefault="004F4B14" w:rsidP="004F4B14"/>
    <w:sectPr w:rsidR="004F4B1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86D6F"/>
    <w:rsid w:val="00086D6F"/>
    <w:rsid w:val="000E027D"/>
    <w:rsid w:val="001067D6"/>
    <w:rsid w:val="00191F41"/>
    <w:rsid w:val="001C5586"/>
    <w:rsid w:val="00244208"/>
    <w:rsid w:val="002760E5"/>
    <w:rsid w:val="004F4B14"/>
    <w:rsid w:val="00532AFA"/>
    <w:rsid w:val="006B0D29"/>
    <w:rsid w:val="0086296D"/>
    <w:rsid w:val="008F57B3"/>
    <w:rsid w:val="009D02BA"/>
    <w:rsid w:val="00BF715C"/>
    <w:rsid w:val="00C258A7"/>
    <w:rsid w:val="00D73947"/>
    <w:rsid w:val="00E8318C"/>
    <w:rsid w:val="00F34B7D"/>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FC960E"/>
  <w15:docId w15:val="{66E64850-73EA-4C03-A088-A87B6F5E3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9B882F-2FA0-40EA-B892-F5C7006625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461</Words>
  <Characters>2629</Characters>
  <Application>Microsoft Office Word</Application>
  <DocSecurity>0</DocSecurity>
  <Lines>21</Lines>
  <Paragraphs>6</Paragraphs>
  <ScaleCrop>false</ScaleCrop>
  <Company>Katilimsiz.Com @ necooy</Company>
  <LinksUpToDate>false</LinksUpToDate>
  <CharactersWithSpaces>3084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Bilal</dc:creator>
  <cp:keywords/>
  <dc:description/>
  <cp:lastModifiedBy>Melih Küçükcankurtaran</cp:lastModifiedBy>
  <cp:revision>4</cp:revision>
  <dcterms:created xsi:type="dcterms:W3CDTF">2023-08-25T08:25:00Z</dcterms:created>
  <dcterms:modified xsi:type="dcterms:W3CDTF">2026-03-29T12:00:00Z</dcterms:modified>
</cp:coreProperties>
</file>